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50E" w14:textId="77777777" w:rsidR="009C0848" w:rsidRDefault="00F67F88" w:rsidP="00E1606A">
      <w:pPr>
        <w:jc w:val="both"/>
        <w:outlineLvl w:val="0"/>
        <w:rPr>
          <w:rFonts w:ascii="Tahoma" w:hAnsi="Tahoma"/>
          <w:b/>
          <w:sz w:val="24"/>
        </w:rPr>
      </w:pPr>
      <w:r>
        <w:rPr>
          <w:rFonts w:ascii="Tahoma" w:hAnsi="Tahoma"/>
          <w:b/>
          <w:sz w:val="24"/>
        </w:rPr>
        <w:pict w14:anchorId="114F5EE1">
          <v:rect id="_x0000_i1025" style="width:0;height:1.5pt" o:hralign="center" o:hrstd="t" o:hr="t" fillcolor="#a0a0a0" stroked="f"/>
        </w:pict>
      </w:r>
    </w:p>
    <w:p w14:paraId="2C09E2CC" w14:textId="77777777" w:rsidR="00CE22B2" w:rsidRPr="004C6F82" w:rsidRDefault="00CE22B2" w:rsidP="00CE22B2">
      <w:pPr>
        <w:rPr>
          <w:rFonts w:ascii="Tahoma" w:hAnsi="Tahoma" w:cs="Tahoma"/>
          <w:color w:val="FF0000"/>
          <w:sz w:val="22"/>
          <w:szCs w:val="22"/>
        </w:rPr>
      </w:pPr>
      <w:r w:rsidRPr="004C6F82">
        <w:rPr>
          <w:rFonts w:ascii="Tahoma" w:hAnsi="Tahoma" w:cs="Tahoma"/>
          <w:color w:val="FF0000"/>
          <w:sz w:val="22"/>
          <w:szCs w:val="22"/>
        </w:rPr>
        <w:t>GUIDELINES:</w:t>
      </w:r>
    </w:p>
    <w:p w14:paraId="124E7791" w14:textId="77777777" w:rsidR="00CE22B2" w:rsidRPr="00CE22B2" w:rsidRDefault="00CE22B2" w:rsidP="00CE22B2">
      <w:pPr>
        <w:rPr>
          <w:rFonts w:ascii="Tahoma" w:hAnsi="Tahoma" w:cs="Tahoma"/>
        </w:rPr>
      </w:pPr>
    </w:p>
    <w:p w14:paraId="674DA5C7" w14:textId="77777777" w:rsidR="00CE22B2" w:rsidRPr="00CE22B2" w:rsidRDefault="00CE22B2" w:rsidP="00CE22B2">
      <w:pPr>
        <w:numPr>
          <w:ilvl w:val="0"/>
          <w:numId w:val="15"/>
        </w:numPr>
        <w:rPr>
          <w:rFonts w:ascii="Tahoma" w:hAnsi="Tahoma" w:cs="Tahoma"/>
        </w:rPr>
      </w:pPr>
      <w:r w:rsidRPr="00CE22B2">
        <w:rPr>
          <w:rFonts w:ascii="Tahoma" w:hAnsi="Tahoma" w:cs="Tahoma"/>
        </w:rPr>
        <w:t>All akonga will have the opportunity for sleep or rest if needed or requested by a parent /caregiver.</w:t>
      </w:r>
    </w:p>
    <w:p w14:paraId="28DDB4A9" w14:textId="77777777" w:rsidR="00CE22B2" w:rsidRPr="00CE22B2" w:rsidRDefault="00CE22B2" w:rsidP="00CE22B2">
      <w:pPr>
        <w:rPr>
          <w:rFonts w:ascii="Tahoma" w:hAnsi="Tahoma" w:cs="Tahoma"/>
        </w:rPr>
      </w:pPr>
    </w:p>
    <w:p w14:paraId="5C688A6A" w14:textId="77777777" w:rsidR="00CE22B2" w:rsidRPr="00CE22B2" w:rsidRDefault="00CE22B2" w:rsidP="00CE22B2">
      <w:pPr>
        <w:numPr>
          <w:ilvl w:val="0"/>
          <w:numId w:val="15"/>
        </w:numPr>
        <w:rPr>
          <w:rFonts w:ascii="Tahoma" w:hAnsi="Tahoma" w:cs="Tahoma"/>
        </w:rPr>
      </w:pPr>
      <w:r w:rsidRPr="00CE22B2">
        <w:rPr>
          <w:rFonts w:ascii="Tahoma" w:hAnsi="Tahoma" w:cs="Tahoma"/>
        </w:rPr>
        <w:t>Upon enrolment, parents advise kaiako of sleeping/resting requirements.  Parents sign that they have read the procedure “Monitoring of Sleeping/Resting Children”.</w:t>
      </w:r>
    </w:p>
    <w:p w14:paraId="3192E83D" w14:textId="7F8A1E81" w:rsidR="00CE22B2" w:rsidRPr="00CE22B2" w:rsidRDefault="00F67F88" w:rsidP="00F67F88">
      <w:pPr>
        <w:tabs>
          <w:tab w:val="left" w:pos="5550"/>
        </w:tabs>
        <w:rPr>
          <w:rFonts w:ascii="Tahoma" w:hAnsi="Tahoma" w:cs="Tahoma"/>
        </w:rPr>
      </w:pPr>
      <w:r>
        <w:rPr>
          <w:rFonts w:ascii="Tahoma" w:hAnsi="Tahoma" w:cs="Tahoma"/>
        </w:rPr>
        <w:tab/>
      </w:r>
    </w:p>
    <w:p w14:paraId="6BE43CEE" w14:textId="55EC14B5" w:rsidR="00CE22B2" w:rsidRDefault="00CE22B2" w:rsidP="004C6F82">
      <w:pPr>
        <w:numPr>
          <w:ilvl w:val="0"/>
          <w:numId w:val="15"/>
        </w:numPr>
        <w:rPr>
          <w:rFonts w:ascii="Tahoma" w:hAnsi="Tahoma" w:cs="Tahoma"/>
        </w:rPr>
      </w:pPr>
      <w:r w:rsidRPr="00CE22B2">
        <w:rPr>
          <w:rFonts w:ascii="Tahoma" w:hAnsi="Tahoma" w:cs="Tahoma"/>
        </w:rPr>
        <w:t>Akonga sleep/rest in an area designated for that purpose as per Education (ECE 2008 Regulation 46</w:t>
      </w:r>
      <w:r w:rsidR="004C6F82">
        <w:rPr>
          <w:rFonts w:ascii="Tahoma" w:hAnsi="Tahoma" w:cs="Tahoma"/>
        </w:rPr>
        <w:t>)</w:t>
      </w:r>
      <w:r w:rsidRPr="00CE22B2">
        <w:rPr>
          <w:rFonts w:ascii="Tahoma" w:hAnsi="Tahoma" w:cs="Tahoma"/>
        </w:rPr>
        <w:t xml:space="preserve"> Furniture items intended for akonga to sleep on will be of a size that allows akonga using them to lie flat and are of a design to ensure their safety</w:t>
      </w:r>
      <w:r w:rsidRPr="004C6F82">
        <w:rPr>
          <w:rFonts w:ascii="Tahoma" w:hAnsi="Tahoma" w:cs="Tahoma"/>
        </w:rPr>
        <w:t>.</w:t>
      </w:r>
    </w:p>
    <w:p w14:paraId="488BFE57" w14:textId="77777777" w:rsidR="004C6F82" w:rsidRDefault="004C6F82" w:rsidP="004C6F82">
      <w:pPr>
        <w:pStyle w:val="ListParagraph"/>
        <w:rPr>
          <w:rFonts w:ascii="Tahoma" w:hAnsi="Tahoma" w:cs="Tahoma"/>
        </w:rPr>
      </w:pPr>
    </w:p>
    <w:p w14:paraId="68A622A5" w14:textId="2F300BBF" w:rsidR="004C6F82" w:rsidRPr="004C6F82" w:rsidRDefault="004C6F82" w:rsidP="004C6F82">
      <w:pPr>
        <w:numPr>
          <w:ilvl w:val="0"/>
          <w:numId w:val="15"/>
        </w:numPr>
        <w:rPr>
          <w:rFonts w:ascii="Tahoma" w:hAnsi="Tahoma" w:cs="Tahoma"/>
        </w:rPr>
      </w:pPr>
      <w:r>
        <w:rPr>
          <w:rFonts w:ascii="Tahoma" w:hAnsi="Tahoma" w:cs="Tahoma"/>
        </w:rPr>
        <w:t>Furniture or items intended for children to sleep on are arranged and spaced so adults have clear access to at least one side lengthways, and the area surrounding each child allows sufficient air movement to minimize the risk of spreading illness.</w:t>
      </w:r>
    </w:p>
    <w:p w14:paraId="2E026F52" w14:textId="77777777" w:rsidR="00CE22B2" w:rsidRPr="00CE22B2" w:rsidRDefault="00CE22B2" w:rsidP="00CE22B2">
      <w:pPr>
        <w:rPr>
          <w:rFonts w:ascii="Tahoma" w:hAnsi="Tahoma" w:cs="Tahoma"/>
        </w:rPr>
      </w:pPr>
    </w:p>
    <w:p w14:paraId="2E75762E" w14:textId="77777777" w:rsidR="00CE22B2" w:rsidRPr="00CE22B2" w:rsidRDefault="00CE22B2" w:rsidP="00CE22B2">
      <w:pPr>
        <w:numPr>
          <w:ilvl w:val="0"/>
          <w:numId w:val="15"/>
        </w:numPr>
        <w:rPr>
          <w:rFonts w:ascii="Tahoma" w:hAnsi="Tahoma" w:cs="Tahoma"/>
        </w:rPr>
      </w:pPr>
      <w:r w:rsidRPr="00CE22B2">
        <w:rPr>
          <w:rFonts w:ascii="Tahoma" w:hAnsi="Tahoma" w:cs="Tahoma"/>
        </w:rPr>
        <w:t>Akonga have a personal sleeping/rest space, bed, and linen which is laundered as required, no less than once a week.  A child’s personal linen will be kept during the week when not in use in named storage in the sleep room.</w:t>
      </w:r>
    </w:p>
    <w:p w14:paraId="6B4390EF" w14:textId="77777777" w:rsidR="00CE22B2" w:rsidRPr="00CE22B2" w:rsidRDefault="00CE22B2" w:rsidP="00CE22B2">
      <w:pPr>
        <w:rPr>
          <w:rFonts w:ascii="Tahoma" w:hAnsi="Tahoma" w:cs="Tahoma"/>
        </w:rPr>
      </w:pPr>
    </w:p>
    <w:p w14:paraId="1A1C12F1" w14:textId="77777777" w:rsidR="00CE22B2" w:rsidRPr="00CE22B2" w:rsidRDefault="00CE22B2" w:rsidP="00CE22B2">
      <w:pPr>
        <w:numPr>
          <w:ilvl w:val="0"/>
          <w:numId w:val="15"/>
        </w:numPr>
        <w:rPr>
          <w:rFonts w:ascii="Tahoma" w:hAnsi="Tahoma" w:cs="Tahoma"/>
        </w:rPr>
      </w:pPr>
      <w:r w:rsidRPr="00CE22B2">
        <w:rPr>
          <w:rFonts w:ascii="Tahoma" w:hAnsi="Tahoma" w:cs="Tahoma"/>
        </w:rPr>
        <w:t>No child has access to any fluid or food while in bed.</w:t>
      </w:r>
    </w:p>
    <w:p w14:paraId="420F739A" w14:textId="77777777" w:rsidR="00CE22B2" w:rsidRPr="00CE22B2" w:rsidRDefault="00CE22B2" w:rsidP="00CE22B2">
      <w:pPr>
        <w:rPr>
          <w:rFonts w:ascii="Tahoma" w:hAnsi="Tahoma" w:cs="Tahoma"/>
        </w:rPr>
      </w:pPr>
    </w:p>
    <w:p w14:paraId="65D2C2CB" w14:textId="77777777" w:rsidR="00CE22B2" w:rsidRPr="00CE22B2" w:rsidRDefault="00CE22B2" w:rsidP="00CE22B2">
      <w:pPr>
        <w:numPr>
          <w:ilvl w:val="0"/>
          <w:numId w:val="15"/>
        </w:numPr>
        <w:rPr>
          <w:rFonts w:ascii="Tahoma" w:hAnsi="Tahoma" w:cs="Tahoma"/>
        </w:rPr>
      </w:pPr>
      <w:r w:rsidRPr="00CE22B2">
        <w:rPr>
          <w:rFonts w:ascii="Tahoma" w:hAnsi="Tahoma" w:cs="Tahoma"/>
        </w:rPr>
        <w:t xml:space="preserve">All akonga whenever possible are toileted or have their nappy checked and changed if </w:t>
      </w:r>
      <w:proofErr w:type="gramStart"/>
      <w:r w:rsidRPr="00CE22B2">
        <w:rPr>
          <w:rFonts w:ascii="Tahoma" w:hAnsi="Tahoma" w:cs="Tahoma"/>
        </w:rPr>
        <w:t>necessary</w:t>
      </w:r>
      <w:proofErr w:type="gramEnd"/>
      <w:r w:rsidRPr="00CE22B2">
        <w:rPr>
          <w:rFonts w:ascii="Tahoma" w:hAnsi="Tahoma" w:cs="Tahoma"/>
        </w:rPr>
        <w:t xml:space="preserve"> before their sleep/rest period, or during if required.</w:t>
      </w:r>
    </w:p>
    <w:p w14:paraId="6187DC81" w14:textId="77777777" w:rsidR="00CE22B2" w:rsidRPr="00CE22B2" w:rsidRDefault="00CE22B2" w:rsidP="00CE22B2">
      <w:pPr>
        <w:rPr>
          <w:rFonts w:ascii="Tahoma" w:hAnsi="Tahoma" w:cs="Tahoma"/>
        </w:rPr>
      </w:pPr>
    </w:p>
    <w:p w14:paraId="34233D3F" w14:textId="77777777" w:rsidR="00CE22B2" w:rsidRPr="00CE22B2" w:rsidRDefault="00CE22B2" w:rsidP="00CE22B2">
      <w:pPr>
        <w:numPr>
          <w:ilvl w:val="0"/>
          <w:numId w:val="15"/>
        </w:numPr>
        <w:rPr>
          <w:rFonts w:ascii="Tahoma" w:hAnsi="Tahoma" w:cs="Tahoma"/>
        </w:rPr>
      </w:pPr>
      <w:r w:rsidRPr="00CE22B2">
        <w:rPr>
          <w:rFonts w:ascii="Tahoma" w:hAnsi="Tahoma" w:cs="Tahoma"/>
        </w:rPr>
        <w:t xml:space="preserve">Akonga are settled, according to their individual rituals, as advised by parents/ caregivers. </w:t>
      </w:r>
    </w:p>
    <w:p w14:paraId="46F16171" w14:textId="77777777" w:rsidR="00CE22B2" w:rsidRPr="00CE22B2" w:rsidRDefault="00CE22B2" w:rsidP="00CE22B2">
      <w:pPr>
        <w:rPr>
          <w:rFonts w:ascii="Tahoma" w:hAnsi="Tahoma" w:cs="Tahoma"/>
        </w:rPr>
      </w:pPr>
    </w:p>
    <w:p w14:paraId="353417CC" w14:textId="77777777" w:rsidR="00CE22B2" w:rsidRPr="00CE22B2" w:rsidRDefault="00CE22B2" w:rsidP="00CE22B2">
      <w:pPr>
        <w:numPr>
          <w:ilvl w:val="0"/>
          <w:numId w:val="15"/>
        </w:numPr>
        <w:rPr>
          <w:rFonts w:ascii="Tahoma" w:hAnsi="Tahoma" w:cs="Tahoma"/>
        </w:rPr>
      </w:pPr>
      <w:r w:rsidRPr="00CE22B2">
        <w:rPr>
          <w:rFonts w:ascii="Tahoma" w:hAnsi="Tahoma" w:cs="Tahoma"/>
        </w:rPr>
        <w:t>If a child is unable to settle on their own or with support from a kaiako, he/she is removed from the sleep area.</w:t>
      </w:r>
    </w:p>
    <w:p w14:paraId="2A81CE98" w14:textId="77777777" w:rsidR="00CE22B2" w:rsidRPr="00CE22B2" w:rsidRDefault="00CE22B2" w:rsidP="00CE22B2">
      <w:pPr>
        <w:rPr>
          <w:rFonts w:ascii="Tahoma" w:hAnsi="Tahoma" w:cs="Tahoma"/>
        </w:rPr>
      </w:pPr>
    </w:p>
    <w:p w14:paraId="50DF5CC2" w14:textId="77777777" w:rsidR="00CE22B2" w:rsidRPr="00CE22B2" w:rsidRDefault="00CE22B2" w:rsidP="004C6F82">
      <w:pPr>
        <w:numPr>
          <w:ilvl w:val="0"/>
          <w:numId w:val="15"/>
        </w:numPr>
        <w:rPr>
          <w:rFonts w:ascii="Tahoma" w:hAnsi="Tahoma" w:cs="Tahoma"/>
        </w:rPr>
      </w:pPr>
      <w:r w:rsidRPr="00CE22B2">
        <w:rPr>
          <w:rFonts w:ascii="Tahoma" w:hAnsi="Tahoma" w:cs="Tahoma"/>
        </w:rPr>
        <w:t>A delegated team member is responsible for monitoring sleeping/resting children, ensuring their safety, comfort, and well-being by:</w:t>
      </w:r>
    </w:p>
    <w:p w14:paraId="3CD4EB07" w14:textId="77777777" w:rsidR="00CE22B2" w:rsidRPr="00DD05AE" w:rsidRDefault="00CE22B2" w:rsidP="004C6F82">
      <w:pPr>
        <w:numPr>
          <w:ilvl w:val="0"/>
          <w:numId w:val="16"/>
        </w:numPr>
        <w:rPr>
          <w:rFonts w:ascii="Tahoma" w:hAnsi="Tahoma" w:cs="Tahoma"/>
          <w:i/>
          <w:iCs/>
        </w:rPr>
      </w:pPr>
      <w:r w:rsidRPr="00DD05AE">
        <w:rPr>
          <w:rFonts w:ascii="Tahoma" w:hAnsi="Tahoma" w:cs="Tahoma"/>
          <w:i/>
          <w:iCs/>
        </w:rPr>
        <w:t>Working near sleep/rest area.</w:t>
      </w:r>
    </w:p>
    <w:p w14:paraId="0B918DE4" w14:textId="614B6762" w:rsidR="004C6F82" w:rsidRPr="00DD05AE" w:rsidRDefault="007F1FE6" w:rsidP="004C6F82">
      <w:pPr>
        <w:numPr>
          <w:ilvl w:val="0"/>
          <w:numId w:val="16"/>
        </w:numPr>
        <w:rPr>
          <w:rFonts w:ascii="Tahoma" w:hAnsi="Tahoma" w:cs="Tahoma"/>
          <w:i/>
          <w:iCs/>
        </w:rPr>
      </w:pPr>
      <w:r w:rsidRPr="00DD05AE">
        <w:rPr>
          <w:rFonts w:ascii="Tahoma" w:hAnsi="Tahoma" w:cs="Tahoma"/>
          <w:i/>
          <w:iCs/>
        </w:rPr>
        <w:t xml:space="preserve">Children are checked for warmth, breathing, and general well-being at least every 5-10 minutes, or more frequently according to individual needs.  </w:t>
      </w:r>
    </w:p>
    <w:p w14:paraId="1DC30372" w14:textId="77777777" w:rsidR="004C6F82" w:rsidRPr="00DD05AE" w:rsidRDefault="00CE22B2" w:rsidP="004C6F82">
      <w:pPr>
        <w:numPr>
          <w:ilvl w:val="0"/>
          <w:numId w:val="16"/>
        </w:numPr>
        <w:contextualSpacing/>
        <w:rPr>
          <w:rFonts w:ascii="Tahoma" w:hAnsi="Tahoma" w:cs="Tahoma"/>
          <w:i/>
          <w:iCs/>
        </w:rPr>
      </w:pPr>
      <w:r w:rsidRPr="00DD05AE">
        <w:rPr>
          <w:rFonts w:ascii="Tahoma" w:hAnsi="Tahoma" w:cs="Tahoma"/>
          <w:i/>
          <w:iCs/>
        </w:rPr>
        <w:t>This is recorded on the clipboard near the entrance to the sleep/rest area with the</w:t>
      </w:r>
      <w:r w:rsidR="00AD583C" w:rsidRPr="00DD05AE">
        <w:rPr>
          <w:rFonts w:ascii="Tahoma" w:hAnsi="Tahoma" w:cs="Tahoma"/>
          <w:i/>
          <w:iCs/>
        </w:rPr>
        <w:t xml:space="preserve"> following information: A temperature check of each room (no less than 18°), the</w:t>
      </w:r>
      <w:r w:rsidRPr="00DD05AE">
        <w:rPr>
          <w:rFonts w:ascii="Tahoma" w:hAnsi="Tahoma" w:cs="Tahoma"/>
          <w:i/>
          <w:iCs/>
        </w:rPr>
        <w:t xml:space="preserve"> time a child is put to bed, goes to sleep and wakes</w:t>
      </w:r>
      <w:r w:rsidR="00AD583C" w:rsidRPr="00DD05AE">
        <w:rPr>
          <w:rFonts w:ascii="Tahoma" w:hAnsi="Tahoma" w:cs="Tahoma"/>
          <w:i/>
          <w:iCs/>
        </w:rPr>
        <w:t>.</w:t>
      </w:r>
    </w:p>
    <w:p w14:paraId="76047AA0" w14:textId="53FCA140" w:rsidR="00CE22B2" w:rsidRPr="00DD05AE" w:rsidRDefault="00CE22B2" w:rsidP="004C6F82">
      <w:pPr>
        <w:numPr>
          <w:ilvl w:val="0"/>
          <w:numId w:val="16"/>
        </w:numPr>
        <w:contextualSpacing/>
        <w:rPr>
          <w:rFonts w:ascii="Tahoma" w:hAnsi="Tahoma" w:cs="Tahoma"/>
          <w:i/>
          <w:iCs/>
        </w:rPr>
      </w:pPr>
      <w:r w:rsidRPr="00DD05AE">
        <w:rPr>
          <w:rFonts w:ascii="Tahoma" w:hAnsi="Tahoma" w:cs="Tahoma"/>
          <w:i/>
          <w:iCs/>
        </w:rPr>
        <w:t>If a teacher needs to stay in the bedroom to settle children a sign will be placed on the</w:t>
      </w:r>
      <w:r w:rsidR="00AD583C" w:rsidRPr="00DD05AE">
        <w:rPr>
          <w:rFonts w:ascii="Tahoma" w:hAnsi="Tahoma" w:cs="Tahoma"/>
          <w:i/>
          <w:iCs/>
        </w:rPr>
        <w:t xml:space="preserve"> </w:t>
      </w:r>
      <w:r w:rsidRPr="00DD05AE">
        <w:rPr>
          <w:rFonts w:ascii="Tahoma" w:hAnsi="Tahoma" w:cs="Tahoma"/>
          <w:i/>
          <w:iCs/>
        </w:rPr>
        <w:t>bedroom door and other staff will continue to check every 5 to 10 minutes.</w:t>
      </w:r>
    </w:p>
    <w:p w14:paraId="24E139D2" w14:textId="77777777" w:rsidR="00CE22B2" w:rsidRPr="00DD05AE" w:rsidRDefault="00CE22B2" w:rsidP="004C6F82">
      <w:pPr>
        <w:numPr>
          <w:ilvl w:val="0"/>
          <w:numId w:val="16"/>
        </w:numPr>
        <w:rPr>
          <w:rFonts w:ascii="Tahoma" w:hAnsi="Tahoma" w:cs="Tahoma"/>
          <w:i/>
          <w:iCs/>
        </w:rPr>
      </w:pPr>
      <w:r w:rsidRPr="00DD05AE">
        <w:rPr>
          <w:rFonts w:ascii="Tahoma" w:hAnsi="Tahoma" w:cs="Tahoma"/>
          <w:i/>
          <w:iCs/>
        </w:rPr>
        <w:t xml:space="preserve">When a child has finished their sleep/rest they are removed from the sleep area, toileted and their nappy is checked and </w:t>
      </w:r>
      <w:proofErr w:type="gramStart"/>
      <w:r w:rsidRPr="00DD05AE">
        <w:rPr>
          <w:rFonts w:ascii="Tahoma" w:hAnsi="Tahoma" w:cs="Tahoma"/>
          <w:i/>
          <w:iCs/>
        </w:rPr>
        <w:t>changed</w:t>
      </w:r>
      <w:proofErr w:type="gramEnd"/>
      <w:r w:rsidRPr="00DD05AE">
        <w:rPr>
          <w:rFonts w:ascii="Tahoma" w:hAnsi="Tahoma" w:cs="Tahoma"/>
          <w:i/>
          <w:iCs/>
        </w:rPr>
        <w:t xml:space="preserve"> if necessary, dressed and offered food and fluid, as required.</w:t>
      </w:r>
    </w:p>
    <w:p w14:paraId="3CCFF74F" w14:textId="6BBAFD08" w:rsidR="00CE22B2" w:rsidRPr="00DD05AE" w:rsidRDefault="00CE22B2" w:rsidP="004C6F82">
      <w:pPr>
        <w:numPr>
          <w:ilvl w:val="0"/>
          <w:numId w:val="16"/>
        </w:numPr>
        <w:rPr>
          <w:rFonts w:ascii="Tahoma" w:hAnsi="Tahoma" w:cs="Tahoma"/>
          <w:i/>
          <w:iCs/>
        </w:rPr>
      </w:pPr>
      <w:r w:rsidRPr="00DD05AE">
        <w:rPr>
          <w:rFonts w:ascii="Tahoma" w:hAnsi="Tahoma" w:cs="Tahoma"/>
          <w:i/>
          <w:iCs/>
        </w:rPr>
        <w:t xml:space="preserve">The daily record sheets are dated and </w:t>
      </w:r>
      <w:r w:rsidR="00AD583C" w:rsidRPr="00DD05AE">
        <w:rPr>
          <w:rFonts w:ascii="Tahoma" w:hAnsi="Tahoma" w:cs="Tahoma"/>
          <w:i/>
          <w:iCs/>
        </w:rPr>
        <w:t xml:space="preserve">filed </w:t>
      </w:r>
      <w:r w:rsidR="00EE00E4" w:rsidRPr="00DD05AE">
        <w:rPr>
          <w:rFonts w:ascii="Tahoma" w:hAnsi="Tahoma" w:cs="Tahoma"/>
          <w:i/>
          <w:iCs/>
        </w:rPr>
        <w:t xml:space="preserve">in </w:t>
      </w:r>
      <w:r w:rsidR="00AD583C" w:rsidRPr="00DD05AE">
        <w:rPr>
          <w:rFonts w:ascii="Tahoma" w:hAnsi="Tahoma" w:cs="Tahoma"/>
          <w:i/>
          <w:iCs/>
        </w:rPr>
        <w:t xml:space="preserve">with </w:t>
      </w:r>
      <w:r w:rsidRPr="00DD05AE">
        <w:rPr>
          <w:rFonts w:ascii="Tahoma" w:hAnsi="Tahoma" w:cs="Tahoma"/>
          <w:i/>
          <w:iCs/>
        </w:rPr>
        <w:t>a record of our sleep/rest checks.</w:t>
      </w:r>
    </w:p>
    <w:sectPr w:rsidR="00CE22B2" w:rsidRPr="00DD05AE" w:rsidSect="00E1606A">
      <w:headerReference w:type="default" r:id="rId7"/>
      <w:footerReference w:type="default" r:id="rId8"/>
      <w:pgSz w:w="11907" w:h="16840" w:code="9"/>
      <w:pgMar w:top="578" w:right="1134" w:bottom="1134" w:left="1134" w:header="289" w:footer="86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B094" w14:textId="77777777" w:rsidR="00DB069B" w:rsidRDefault="00DB069B">
      <w:r>
        <w:separator/>
      </w:r>
    </w:p>
  </w:endnote>
  <w:endnote w:type="continuationSeparator" w:id="0">
    <w:p w14:paraId="194D4D98" w14:textId="77777777" w:rsidR="00DB069B" w:rsidRDefault="00DB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093"/>
    </w:tblGrid>
    <w:tr w:rsidR="00B53178" w14:paraId="5D731F01" w14:textId="77777777" w:rsidTr="00F67F88">
      <w:tc>
        <w:tcPr>
          <w:tcW w:w="1701" w:type="dxa"/>
        </w:tcPr>
        <w:p w14:paraId="7566E786" w14:textId="77777777" w:rsidR="00B53178" w:rsidRDefault="00B53178">
          <w:pPr>
            <w:pStyle w:val="Footer"/>
            <w:rPr>
              <w:rFonts w:ascii="Arial Narrow" w:hAnsi="Arial Narrow"/>
              <w:b/>
              <w:sz w:val="16"/>
            </w:rPr>
          </w:pPr>
          <w:r>
            <w:rPr>
              <w:rFonts w:ascii="Arial Narrow" w:hAnsi="Arial Narrow"/>
              <w:b/>
              <w:sz w:val="16"/>
            </w:rPr>
            <w:t>DATE REVIEWED</w:t>
          </w:r>
        </w:p>
      </w:tc>
      <w:tc>
        <w:tcPr>
          <w:tcW w:w="2093" w:type="dxa"/>
        </w:tcPr>
        <w:p w14:paraId="07CCF8D8" w14:textId="77777777" w:rsidR="00B53178" w:rsidRDefault="00B53178">
          <w:pPr>
            <w:pStyle w:val="Footer"/>
            <w:rPr>
              <w:rFonts w:ascii="Arial Narrow" w:hAnsi="Arial Narrow"/>
              <w:b/>
              <w:sz w:val="16"/>
            </w:rPr>
          </w:pPr>
          <w:r>
            <w:rPr>
              <w:rFonts w:ascii="Arial Narrow" w:hAnsi="Arial Narrow"/>
              <w:b/>
              <w:sz w:val="16"/>
            </w:rPr>
            <w:t>DATE NEXT REVIEWED</w:t>
          </w:r>
        </w:p>
      </w:tc>
    </w:tr>
    <w:tr w:rsidR="00E42CEE" w:rsidRPr="00C55A4B" w14:paraId="2B225FB9" w14:textId="77777777" w:rsidTr="00F67F88">
      <w:trPr>
        <w:trHeight w:val="481"/>
      </w:trPr>
      <w:tc>
        <w:tcPr>
          <w:tcW w:w="1701" w:type="dxa"/>
        </w:tcPr>
        <w:p w14:paraId="24794D78" w14:textId="03EFD304" w:rsidR="00E42CEE" w:rsidRPr="00C55A4B" w:rsidRDefault="00F67F88">
          <w:pPr>
            <w:pStyle w:val="Footer"/>
            <w:rPr>
              <w:rFonts w:ascii="Tahoma" w:hAnsi="Tahoma"/>
              <w:sz w:val="18"/>
            </w:rPr>
          </w:pPr>
          <w:r>
            <w:rPr>
              <w:rFonts w:ascii="Tahoma" w:hAnsi="Tahoma"/>
              <w:sz w:val="18"/>
            </w:rPr>
            <w:t>November 2021</w:t>
          </w:r>
        </w:p>
      </w:tc>
      <w:tc>
        <w:tcPr>
          <w:tcW w:w="2093" w:type="dxa"/>
        </w:tcPr>
        <w:p w14:paraId="5C9DC1D8" w14:textId="172191A5" w:rsidR="00E42CEE" w:rsidRPr="00C55A4B" w:rsidRDefault="00CE22B2">
          <w:pPr>
            <w:pStyle w:val="Footer"/>
            <w:rPr>
              <w:rFonts w:ascii="Tahoma" w:hAnsi="Tahoma"/>
              <w:sz w:val="18"/>
            </w:rPr>
          </w:pPr>
          <w:r>
            <w:rPr>
              <w:rFonts w:ascii="Tahoma" w:hAnsi="Tahoma"/>
              <w:sz w:val="18"/>
            </w:rPr>
            <w:t>202</w:t>
          </w:r>
          <w:r w:rsidR="00F67F88">
            <w:rPr>
              <w:rFonts w:ascii="Tahoma" w:hAnsi="Tahoma"/>
              <w:sz w:val="18"/>
            </w:rPr>
            <w:t>3</w:t>
          </w:r>
        </w:p>
      </w:tc>
    </w:tr>
    <w:tr w:rsidR="00E42CEE" w:rsidRPr="00C55A4B" w14:paraId="4F0B2A54" w14:textId="77777777" w:rsidTr="00F67F88">
      <w:trPr>
        <w:trHeight w:val="481"/>
      </w:trPr>
      <w:tc>
        <w:tcPr>
          <w:tcW w:w="1701" w:type="dxa"/>
        </w:tcPr>
        <w:p w14:paraId="60BF1765" w14:textId="77777777" w:rsidR="00E42CEE" w:rsidRPr="00C55A4B" w:rsidRDefault="00E42CEE">
          <w:pPr>
            <w:pStyle w:val="Footer"/>
            <w:rPr>
              <w:rFonts w:ascii="Tahoma" w:hAnsi="Tahoma"/>
              <w:sz w:val="18"/>
            </w:rPr>
          </w:pPr>
        </w:p>
      </w:tc>
      <w:tc>
        <w:tcPr>
          <w:tcW w:w="2093" w:type="dxa"/>
        </w:tcPr>
        <w:p w14:paraId="1DF159B5" w14:textId="77777777" w:rsidR="00E42CEE" w:rsidRPr="00C55A4B" w:rsidRDefault="00E42CEE">
          <w:pPr>
            <w:pStyle w:val="Footer"/>
            <w:rPr>
              <w:rFonts w:ascii="Tahoma" w:hAnsi="Tahoma"/>
              <w:sz w:val="18"/>
            </w:rPr>
          </w:pPr>
        </w:p>
      </w:tc>
    </w:tr>
  </w:tbl>
  <w:p w14:paraId="516911B9" w14:textId="77777777" w:rsidR="00EE00E4" w:rsidRDefault="00EE00E4" w:rsidP="00EE00E4">
    <w:pPr>
      <w:pStyle w:val="Footer"/>
      <w:jc w:val="right"/>
      <w:rPr>
        <w:rFonts w:ascii="Tahoma" w:hAnsi="Tahoma"/>
        <w:sz w:val="18"/>
        <w:szCs w:val="18"/>
      </w:rPr>
    </w:pPr>
    <w:r w:rsidRPr="00C55A4B">
      <w:rPr>
        <w:rFonts w:ascii="Tahoma" w:hAnsi="Tahoma"/>
        <w:sz w:val="28"/>
      </w:rPr>
      <w:t xml:space="preserve">                                                                    </w:t>
    </w:r>
    <w:r w:rsidRPr="00C55A4B">
      <w:rPr>
        <w:rFonts w:ascii="Tahoma" w:hAnsi="Tahoma"/>
        <w:sz w:val="18"/>
        <w:szCs w:val="18"/>
      </w:rPr>
      <w:t>Regulation 2008:</w:t>
    </w:r>
    <w:r>
      <w:rPr>
        <w:rFonts w:ascii="Tahoma" w:hAnsi="Tahoma"/>
        <w:sz w:val="18"/>
        <w:szCs w:val="18"/>
      </w:rPr>
      <w:t xml:space="preserve"> 46</w:t>
    </w:r>
  </w:p>
  <w:p w14:paraId="1CE5A6C5" w14:textId="3CE93549" w:rsidR="00EE00E4" w:rsidRPr="00C55A4B" w:rsidRDefault="00EE00E4" w:rsidP="00EE00E4">
    <w:pPr>
      <w:pStyle w:val="Footer"/>
      <w:jc w:val="right"/>
      <w:rPr>
        <w:rFonts w:ascii="Tahoma" w:hAnsi="Tahoma"/>
        <w:sz w:val="18"/>
        <w:szCs w:val="18"/>
      </w:rPr>
    </w:pPr>
    <w:r>
      <w:rPr>
        <w:rFonts w:ascii="Tahoma" w:hAnsi="Tahoma"/>
        <w:sz w:val="18"/>
        <w:szCs w:val="18"/>
      </w:rPr>
      <w:t>Licensing Criteria HS9</w:t>
    </w:r>
    <w:r w:rsidR="004C6F82">
      <w:rPr>
        <w:rFonts w:ascii="Tahoma" w:hAnsi="Tahoma"/>
        <w:sz w:val="18"/>
        <w:szCs w:val="18"/>
      </w:rPr>
      <w:t>-HS11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94AA" w14:textId="77777777" w:rsidR="00DB069B" w:rsidRDefault="00DB069B">
      <w:r>
        <w:separator/>
      </w:r>
    </w:p>
  </w:footnote>
  <w:footnote w:type="continuationSeparator" w:id="0">
    <w:p w14:paraId="261B3308" w14:textId="77777777" w:rsidR="00DB069B" w:rsidRDefault="00DB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AEB" w14:textId="77777777" w:rsidR="00B53178" w:rsidRDefault="00B53178">
    <w:pPr>
      <w:pStyle w:val="Header"/>
      <w:jc w:val="right"/>
      <w:rPr>
        <w:rFonts w:ascii="Tahoma" w:hAnsi="Tahoma"/>
        <w:color w:val="FF0000"/>
        <w:sz w:val="28"/>
      </w:rPr>
    </w:pPr>
  </w:p>
  <w:p w14:paraId="7EF579C4" w14:textId="77777777" w:rsidR="00792AF9" w:rsidRDefault="00CE22B2" w:rsidP="00792AF9">
    <w:pPr>
      <w:pStyle w:val="Header"/>
      <w:jc w:val="center"/>
      <w:rPr>
        <w:rFonts w:ascii="Tahoma" w:hAnsi="Tahoma"/>
      </w:rPr>
    </w:pPr>
    <w:r>
      <w:rPr>
        <w:rFonts w:ascii="Tahoma" w:hAnsi="Tahoma"/>
        <w:noProof/>
        <w:lang w:val="en-NZ" w:eastAsia="en-NZ"/>
      </w:rPr>
      <w:drawing>
        <wp:inline distT="0" distB="0" distL="0" distR="0" wp14:anchorId="0C1A5212" wp14:editId="68CB42E5">
          <wp:extent cx="2667000" cy="1304925"/>
          <wp:effectExtent l="0" t="0" r="0" b="9525"/>
          <wp:docPr id="2" name="Picture 2" descr="Kopu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uw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304925"/>
                  </a:xfrm>
                  <a:prstGeom prst="rect">
                    <a:avLst/>
                  </a:prstGeom>
                  <a:noFill/>
                  <a:ln>
                    <a:noFill/>
                  </a:ln>
                </pic:spPr>
              </pic:pic>
            </a:graphicData>
          </a:graphic>
        </wp:inline>
      </w:drawing>
    </w:r>
  </w:p>
  <w:p w14:paraId="2A4D5096" w14:textId="77777777" w:rsidR="00B53178" w:rsidRPr="00792AF9" w:rsidRDefault="00B53178" w:rsidP="00792AF9">
    <w:pPr>
      <w:pStyle w:val="Header"/>
      <w:jc w:val="center"/>
      <w:rPr>
        <w:rFonts w:ascii="Tahoma" w:hAnsi="Tahoma"/>
        <w:sz w:val="24"/>
        <w:szCs w:val="24"/>
      </w:rPr>
    </w:pPr>
    <w:r w:rsidRPr="00792AF9">
      <w:rPr>
        <w:rFonts w:ascii="Tahoma" w:hAnsi="Tahoma"/>
        <w:sz w:val="24"/>
        <w:szCs w:val="24"/>
      </w:rPr>
      <w:t>ALEXANDRA CHILDCARE CENTRE (1995) INC.</w:t>
    </w:r>
  </w:p>
  <w:p w14:paraId="7319520C" w14:textId="77777777" w:rsidR="00B53178" w:rsidRPr="00792AF9" w:rsidRDefault="00B53178">
    <w:pPr>
      <w:pStyle w:val="Header"/>
      <w:rPr>
        <w:rFonts w:ascii="Tahoma" w:hAnsi="Tahoma"/>
        <w:color w:val="FF0000"/>
        <w:sz w:val="24"/>
        <w:szCs w:val="24"/>
      </w:rPr>
    </w:pPr>
  </w:p>
  <w:p w14:paraId="2D6D821C" w14:textId="77777777" w:rsidR="00B53178" w:rsidRPr="00944A3C" w:rsidRDefault="00CE22B2">
    <w:pPr>
      <w:pStyle w:val="Header"/>
      <w:rPr>
        <w:rFonts w:ascii="Tahoma" w:hAnsi="Tahoma"/>
        <w:b/>
        <w:bCs/>
        <w:color w:val="000000"/>
        <w:sz w:val="24"/>
        <w:szCs w:val="24"/>
      </w:rPr>
    </w:pPr>
    <w:r>
      <w:rPr>
        <w:rFonts w:ascii="Tahoma" w:hAnsi="Tahoma"/>
        <w:b/>
        <w:bCs/>
        <w:color w:val="000000"/>
        <w:sz w:val="24"/>
        <w:szCs w:val="24"/>
      </w:rPr>
      <w:t>MONITORING OF SLEEPING/RESTING CHILDREN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5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200F4A"/>
    <w:multiLevelType w:val="singleLevel"/>
    <w:tmpl w:val="92F89AE4"/>
    <w:lvl w:ilvl="0">
      <w:start w:val="1"/>
      <w:numFmt w:val="decimal"/>
      <w:lvlText w:val="%1."/>
      <w:lvlJc w:val="left"/>
      <w:pPr>
        <w:tabs>
          <w:tab w:val="num" w:pos="360"/>
        </w:tabs>
        <w:ind w:left="360" w:hanging="360"/>
      </w:pPr>
    </w:lvl>
  </w:abstractNum>
  <w:abstractNum w:abstractNumId="2" w15:restartNumberingAfterBreak="0">
    <w:nsid w:val="0EBF6B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ED58B5"/>
    <w:multiLevelType w:val="hybridMultilevel"/>
    <w:tmpl w:val="BD4A4500"/>
    <w:lvl w:ilvl="0" w:tplc="F4089AB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FD796D"/>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20CC5D81"/>
    <w:multiLevelType w:val="multilevel"/>
    <w:tmpl w:val="BD4A4500"/>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31F0ED1"/>
    <w:multiLevelType w:val="multilevel"/>
    <w:tmpl w:val="2C4A87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A7D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1461C5"/>
    <w:multiLevelType w:val="hybridMultilevel"/>
    <w:tmpl w:val="F5D82B30"/>
    <w:lvl w:ilvl="0" w:tplc="F4089AB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0220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62686D"/>
    <w:multiLevelType w:val="hybridMultilevel"/>
    <w:tmpl w:val="D49E511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AF65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69E10F0"/>
    <w:multiLevelType w:val="singleLevel"/>
    <w:tmpl w:val="B16E732E"/>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D940B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85D5CA4"/>
    <w:multiLevelType w:val="singleLevel"/>
    <w:tmpl w:val="7AC08902"/>
    <w:lvl w:ilvl="0">
      <w:start w:val="2"/>
      <w:numFmt w:val="lowerLetter"/>
      <w:lvlText w:val="(%1)"/>
      <w:lvlJc w:val="left"/>
      <w:pPr>
        <w:tabs>
          <w:tab w:val="num" w:pos="720"/>
        </w:tabs>
        <w:ind w:left="720" w:hanging="360"/>
      </w:pPr>
      <w:rPr>
        <w:rFonts w:hint="default"/>
      </w:rPr>
    </w:lvl>
  </w:abstractNum>
  <w:abstractNum w:abstractNumId="15" w15:restartNumberingAfterBreak="0">
    <w:nsid w:val="7DA44BC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7"/>
  </w:num>
  <w:num w:numId="3">
    <w:abstractNumId w:val="11"/>
  </w:num>
  <w:num w:numId="4">
    <w:abstractNumId w:val="2"/>
  </w:num>
  <w:num w:numId="5">
    <w:abstractNumId w:val="12"/>
  </w:num>
  <w:num w:numId="6">
    <w:abstractNumId w:val="0"/>
  </w:num>
  <w:num w:numId="7">
    <w:abstractNumId w:val="13"/>
  </w:num>
  <w:num w:numId="8">
    <w:abstractNumId w:val="9"/>
  </w:num>
  <w:num w:numId="9">
    <w:abstractNumId w:val="14"/>
  </w:num>
  <w:num w:numId="10">
    <w:abstractNumId w:val="4"/>
  </w:num>
  <w:num w:numId="11">
    <w:abstractNumId w:val="8"/>
  </w:num>
  <w:num w:numId="12">
    <w:abstractNumId w:val="3"/>
  </w:num>
  <w:num w:numId="13">
    <w:abstractNumId w:val="5"/>
  </w:num>
  <w:num w:numId="14">
    <w:abstractNumId w:val="6"/>
  </w:num>
  <w:num w:numId="15">
    <w:abstractNumId w:val="15"/>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496"/>
    <w:rsid w:val="00027615"/>
    <w:rsid w:val="00074A06"/>
    <w:rsid w:val="000C5310"/>
    <w:rsid w:val="0017524C"/>
    <w:rsid w:val="001A75CA"/>
    <w:rsid w:val="001B0496"/>
    <w:rsid w:val="001E678F"/>
    <w:rsid w:val="00214CC7"/>
    <w:rsid w:val="00277B93"/>
    <w:rsid w:val="00282A24"/>
    <w:rsid w:val="002A3264"/>
    <w:rsid w:val="002B0DAF"/>
    <w:rsid w:val="00375A46"/>
    <w:rsid w:val="003E6185"/>
    <w:rsid w:val="00431E06"/>
    <w:rsid w:val="00486A8A"/>
    <w:rsid w:val="004C6F82"/>
    <w:rsid w:val="005163D1"/>
    <w:rsid w:val="00536710"/>
    <w:rsid w:val="00540F01"/>
    <w:rsid w:val="00561A24"/>
    <w:rsid w:val="00582A51"/>
    <w:rsid w:val="005B6750"/>
    <w:rsid w:val="006423EE"/>
    <w:rsid w:val="007338CB"/>
    <w:rsid w:val="0076011B"/>
    <w:rsid w:val="00792AF9"/>
    <w:rsid w:val="007D5445"/>
    <w:rsid w:val="007E04A7"/>
    <w:rsid w:val="007F1FE6"/>
    <w:rsid w:val="00813473"/>
    <w:rsid w:val="00820288"/>
    <w:rsid w:val="0088393C"/>
    <w:rsid w:val="008C366A"/>
    <w:rsid w:val="008E4324"/>
    <w:rsid w:val="008E6903"/>
    <w:rsid w:val="00930BC1"/>
    <w:rsid w:val="00944A3C"/>
    <w:rsid w:val="00961F75"/>
    <w:rsid w:val="00967B59"/>
    <w:rsid w:val="009B4EB0"/>
    <w:rsid w:val="009C0848"/>
    <w:rsid w:val="00AD583C"/>
    <w:rsid w:val="00B53178"/>
    <w:rsid w:val="00B833CC"/>
    <w:rsid w:val="00C472D0"/>
    <w:rsid w:val="00C55A4B"/>
    <w:rsid w:val="00C7001F"/>
    <w:rsid w:val="00CA62C9"/>
    <w:rsid w:val="00CE22B2"/>
    <w:rsid w:val="00CF7429"/>
    <w:rsid w:val="00DB069B"/>
    <w:rsid w:val="00DD05AE"/>
    <w:rsid w:val="00E1606A"/>
    <w:rsid w:val="00E42CEE"/>
    <w:rsid w:val="00EB5C0C"/>
    <w:rsid w:val="00EC26B7"/>
    <w:rsid w:val="00EE00E4"/>
    <w:rsid w:val="00F24512"/>
    <w:rsid w:val="00F67F88"/>
    <w:rsid w:val="00F824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1C7077"/>
  <w15:docId w15:val="{DECA4744-73C1-4F70-9736-B43C83EF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Tahoma" w:hAnsi="Tahoma"/>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14CC7"/>
    <w:rPr>
      <w:rFonts w:ascii="Tahoma" w:hAnsi="Tahoma" w:cs="Tahoma"/>
      <w:sz w:val="16"/>
      <w:szCs w:val="16"/>
    </w:rPr>
  </w:style>
  <w:style w:type="paragraph" w:styleId="ListParagraph">
    <w:name w:val="List Paragraph"/>
    <w:basedOn w:val="Normal"/>
    <w:uiPriority w:val="34"/>
    <w:qFormat/>
    <w:rsid w:val="0056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CREDIT POLICY</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POLICY</dc:title>
  <dc:creator>Richard Odgiers.</dc:creator>
  <cp:lastModifiedBy>Teachers</cp:lastModifiedBy>
  <cp:revision>5</cp:revision>
  <cp:lastPrinted>2021-11-22T20:33:00Z</cp:lastPrinted>
  <dcterms:created xsi:type="dcterms:W3CDTF">2021-03-11T00:49:00Z</dcterms:created>
  <dcterms:modified xsi:type="dcterms:W3CDTF">2021-11-22T20:34:00Z</dcterms:modified>
</cp:coreProperties>
</file>